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Ördek mi Tavuk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Manal Al-Nashmi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İplik dikişli 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100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İplik dikişli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Hepimizin Öne Çıkan Farklı Yönleri Var!</w:t>
            </w:r>
            <w:br/>
            <w:r>
              <w:rPr/>
              <w:t xml:space="preserve">Ördek ve tavuk, biçim olarak benzese de sesleri ve dilleri bakımından farklılık gösterirler.</w:t>
            </w:r>
            <w:br/>
            <w:r>
              <w:rPr/>
              <w:t xml:space="preserve">Peki, tavuğun sesi hoşuna gittiğinde bir ördek ne yapar?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kafası karışık ördek kendini keşfedecek.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https://hayatyayinlari.com/kitaplar/manal-al-nashmi-ordek-mi-tavuk-mu-1855.html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2026-02-26T08:32:03+03:00</dcterms:created>
  <dcterms:modified xsi:type="dcterms:W3CDTF">2026-02-26T08:32:03+03:00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