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KALP SENİ UNUTUR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Atilla, bir akşam bahçedeki nar ağacının altıinda Gül'e evlenme teklif ettikten sonra sır olmuştur adeta. Gül için, ne kadar süreceği belli olmayan bir bekleyiş başlamıştır. </w:t>
            </w:r>
            <w:br/>
            <w:r>
              <w:rPr/>
              <w:t xml:space="preserve">Bu sırada karşısına ona mutluluk vaat eden bir başka kişi çıkar. Gül için hayatının asıl sınavı başlar. </w:t>
            </w:r>
            <w:br/>
            <w:r>
              <w:rPr/>
              <w:t xml:space="preserve">Yüreğini mi dinlemeli aklını mi? Aşk mı kazanmalı yoksa gurur mu? Atilla mı, Tarık Bey mi? </w:t>
            </w:r>
            <w:br/>
            <w:r>
              <w:rPr/>
              <w:t xml:space="preserve">Planlar, acılar, gözyaşı, beklentiler... Aşkın kazanması için delice çırpınan yürekler.. Ve bütün bunlar arasında gözden kaçırılan bir detay...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Kader hükmünü icra eder!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https://hayatyayinlari.com/kitaplar/sevim-asimgil-bu-kalp-seni-unutur-mu-1823.html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2026-05-28T18:35:22+03:00</dcterms:created>
  <dcterms:modified xsi:type="dcterms:W3CDTF">2026-05-28T18:35:22+03:00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