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BEN BULDUM BAŞKASININ OLDU</w:t>
            </w:r>
          </w:p>
          <w:p>
            <w:pPr/>
            <w:r>
              <w:rPr/>
              <w:t xml:space="preserve">Yazar Adı: </w:t>
            </w:r>
            <w:r>
              <w:rPr>
                <w:b w:val="1"/>
                <w:bCs w:val="1"/>
              </w:rPr>
              <w:t xml:space="preserve">Kemal Yamankaradeniz</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232</w:t>
            </w:r>
          </w:p>
          <w:p>
            <w:pPr/>
            <w:r>
              <w:rPr/>
              <w:t xml:space="preserve">Kitap Boyutları: </w:t>
            </w:r>
            <w:r>
              <w:rPr>
                <w:b w:val="1"/>
                <w:bCs w:val="1"/>
              </w:rPr>
              <w:t xml:space="preserve">15 X 22,5 mm</w:t>
            </w:r>
          </w:p>
          <w:p>
            <w:pPr/>
            <w:r>
              <w:rPr/>
              <w:t xml:space="preserve">ISBN No: </w:t>
            </w:r>
            <w:r>
              <w:rPr>
                <w:b w:val="1"/>
                <w:bCs w:val="1"/>
              </w:rPr>
              <w:t xml:space="preserve">9786051510316</w:t>
            </w:r>
          </w:p>
          <w:p>
            <w:pPr/>
            <w:r>
              <w:rPr/>
              <w:t xml:space="preserve">Etiket Fiyatı: </w:t>
            </w:r>
            <w:r>
              <w:rPr>
                <w:b w:val="1"/>
                <w:bCs w:val="1"/>
              </w:rPr>
              <w:t xml:space="preserve">390,00 TL</w:t>
            </w:r>
          </w:p>
        </w:tc>
      </w:tr>
      <w:tr>
        <w:trPr/>
        <w:tc>
          <w:tcPr>
            <w:tcW w:w="9000" w:type="dxa"/>
            <w:vAlign w:val="top"/>
            <w:gridSpan w:val="2"/>
            <w:noWrap/>
          </w:tcPr>
          <w:p>
            <w:pPr/>
            <w:r>
              <w:rPr>
                <w:b w:val="1"/>
                <w:bCs w:val="1"/>
              </w:rPr>
              <w:t xml:space="preserve">Kitap Tanıtım Yazısı : (Arka Kapak)</w:t>
            </w:r>
          </w:p>
          <w:p/>
          <w:p>
            <w:pPr/>
            <w:r>
              <w:rPr/>
              <w:t xml:space="preserve">Fikrî hakların korunması ekonomik hayatın bir parçası hâline geldiğinde, gerçek ilerleme kaydedilmiş olacaktır. Fikrî hakların etkili korunmasının, ülkemizde taklitçiliğin önlenmesi ve katma değerli üretimin arttrılması açısından büyük bir önemi vardır. Araştırmaların sonucunda ortaya yenilik çıkartılması, hem firmaların hem de ülkenin zenginliğini arttıracaktır. "Komşu ne yaptıysa onu yaparım!" anlayışının artık çok gerilerde kaldığını düşünerek, " Ben yeni ne yapabilirim?" anlayışını benimseme vakti gelmiştir. Ulusal ve uluslararası rekabette söz sahibi olmak isteyen sanayicilerimiz, sadece rakip firmadan eleman transfer ederek sektördeki gelişmeleri takip edemez. </w:t>
            </w:r>
            <w:br/>
            <w:r>
              <w:rPr/>
              <w:t xml:space="preserve">Dünya ticaretinden pay almayı hedefleyenler bu yolları terk ederek ve Ar-Ge çalışmalarını tamamen yenilik yapmaya odaklayarak bunu başarabileceklerine inanmalıdır. Bundan sonra, sektörümüzde var olan patentleri inceleyerek çalışmaları yönlendirme anlayışı yeni iş modelimiz olmalıdır. Bu süreç bir günde gerçekleşmez, ancak kararlı ve devamlı uygulamayla bir yıl içerisinde ekibini kurmuş bir firma hâline dönüşmek mümkündür. </w:t>
            </w:r>
          </w:p>
          <w:p>
            <w:pPr/>
            <w:r>
              <w:rPr>
                <w:i w:val="1"/>
                <w:iCs w:val="1"/>
              </w:rPr>
              <w:t xml:space="preserve">Bu kitap, göstereceği yönlendirmeler ışığında iş hayatınızda çığır açmanıza; farklılık oluşturmanıza ve yenilikler yapmanıza yardımcı olacak.</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https://hayatyayinlari.com/kitaplar/kemal-yamankaradeniz-ben-buldum-baskasinin-oldu-1737.html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2026-05-28T18:39:55+03:00</dcterms:created>
  <dcterms:modified xsi:type="dcterms:W3CDTF">2026-05-28T18:39:55+03:00</dcterms:modified>
</cp:coreProperties>
</file>

<file path=docProps/custom.xml><?xml version="1.0" encoding="utf-8"?>
<Properties xmlns="http://schemas.openxmlformats.org/officeDocument/2006/custom-properties" xmlns:vt="http://schemas.openxmlformats.org/officeDocument/2006/docPropsVTypes"/>
</file>