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668563300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ZALİMİN KIZI ASİYE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Nejla Arslan Kurt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9786051512907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Asiye inatçı bir kızdı. Kafasına koyduğunu yapan...</w:t>
            </w:r>
            <w:br/>
            <w:r>
              <w:rPr/>
              <w:t xml:space="preserve">Biraz pervasız, biraz tutarsız... Çokça geçimsiz ve huysuz...</w:t>
            </w:r>
            <w:br/>
            <w:r>
              <w:rPr/>
              <w:t xml:space="preserve">Hayattaki hedeflerine ulaşamayan...</w:t>
            </w:r>
            <w:br/>
            <w:r>
              <w:rPr/>
              <w:t xml:space="preserve">Öylece yaşayan ve ölmekten korkmayan...</w:t>
            </w:r>
            <w:br/>
            <w:r>
              <w:rPr/>
              <w:t xml:space="preserve"> </w:t>
            </w:r>
            <w:br/>
            <w:r>
              <w:rPr/>
              <w:t xml:space="preserve">Elbet onu bu hale getiren nedenler vardı. Hiçbir bebek karakterli doğmaz. Karakter, çevrenin etkisiyle sonradan gelişir. İşte bu yüzden iyi insan, kötü insan demek yanlıştır. Doğrusu; iyi muamele görmüş, kötü muameleye maruz kalmış insan olmalı.</w:t>
            </w:r>
            <w:br/>
            <w:r>
              <w:rPr/>
              <w:t xml:space="preserve">Ya da sevgiyle büyümüş, sevgisiz yarım kalmış...</w:t>
            </w:r>
            <w:br/>
            <w:r>
              <w:rPr/>
              <w:t xml:space="preserve">* * *</w:t>
            </w:r>
            <w:br/>
            <w:r>
              <w:rPr/>
              <w:t xml:space="preserve">“Görücü Usulü Aşk” serisi ile toplumsal bir gerçeğe ışık tutan yazar Necla Arslan Kurt şimdi de Asiye karakteri ile gençliği mercek altına alıyor.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https://hayatyayinlari.com/kitaplar/nejla-arslan-kurt-zalimin-kizi-asiye-2-1101.html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2025-11-27T07:04:27+03:00</dcterms:created>
  <dcterms:modified xsi:type="dcterms:W3CDTF">2025-11-27T07:04:27+03:00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