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Süper Gücüm Ne?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Aviaq Johnston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Herkesin Özel Bir Gücü Vardır!</w:t>
            </w:r>
            <w:br/>
            <w:r>
              <w:rPr/>
              <w:t xml:space="preserve">Süper kahramanları seven Nalvana, bir gün kendi süper gücünü merak eder.</w:t>
            </w:r>
            <w:br/>
            <w:br/>
            <w:r>
              <w:rPr/>
              <w:t xml:space="preserve">Özel gücünü keşfetme yolculuğunda, tüm arkadaşlarının bir tür süper güce sahip olduğunu görür. Kendi gücünü bulamayan Nalvana, süper gücü olmadığını düşünürken gücünün başından beri içinde olduğunu fark eder.</w:t>
            </w:r>
            <w:br/>
            <w:r>
              <w:rPr/>
              <w:t xml:space="preserve"> </w:t>
            </w:r>
            <w:br/>
            <w:r>
              <w:rPr/>
              <w:t xml:space="preserve">Öz saygıya yönelik bu muhteşem hikâye,</w:t>
            </w:r>
            <w:br/>
            <w:r>
              <w:rPr/>
              <w:t xml:space="preserve">okuyucuyu kendini keşfetme yolculuğuna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https://hayatyayinlari.com/kitaplar/aviaq-johnston-super-gucum-ne-1847.html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2026-04-30T18:30:37+03:00</dcterms:created>
  <dcterms:modified xsi:type="dcterms:W3CDTF">2026-04-30T18:30:37+03:00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